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519D" w:rsidRPr="00AC71AA" w:rsidRDefault="00593D46" w:rsidP="00D10CC9">
      <w:pPr>
        <w:pStyle w:val="CM21"/>
        <w:spacing w:line="880" w:lineRule="atLeast"/>
        <w:rPr>
          <w:rFonts w:cs="Garamond Three"/>
          <w:sz w:val="76"/>
          <w:szCs w:val="76"/>
        </w:rPr>
        <w:sectPr w:rsidR="002A519D" w:rsidRPr="00AC71AA" w:rsidSect="00FA0618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361" w:right="1106" w:bottom="1361" w:left="1077" w:header="709" w:footer="709" w:gutter="0"/>
          <w:pgNumType w:start="1"/>
          <w:cols w:space="708"/>
          <w:docGrid w:linePitch="360"/>
        </w:sectPr>
      </w:pPr>
      <w:r w:rsidRPr="00AC71AA">
        <w:rPr>
          <w:rFonts w:cs="Garamond Three"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1421765</wp:posOffset>
                </wp:positionV>
                <wp:extent cx="6457950" cy="895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E4E" w:rsidRDefault="00393E4E" w:rsidP="00F833C0">
                            <w:pPr>
                              <w:rPr>
                                <w:b/>
                                <w:sz w:val="48"/>
                                <w:szCs w:val="48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tr-TR"/>
                              </w:rPr>
                              <w:t xml:space="preserve">Ek-14 </w:t>
                            </w:r>
                          </w:p>
                          <w:p w:rsidR="00633ACA" w:rsidRPr="00593D46" w:rsidRDefault="002A519D" w:rsidP="00F833C0">
                            <w:pPr>
                              <w:rPr>
                                <w:b/>
                                <w:sz w:val="48"/>
                                <w:szCs w:val="48"/>
                                <w:lang w:val="tr-TR"/>
                              </w:rPr>
                            </w:pPr>
                            <w:r w:rsidRPr="00593D46">
                              <w:rPr>
                                <w:b/>
                                <w:sz w:val="48"/>
                                <w:szCs w:val="48"/>
                                <w:lang w:val="tr-TR"/>
                              </w:rPr>
                              <w:t>Hedef Pazar</w:t>
                            </w:r>
                            <w:r w:rsidR="00593D46">
                              <w:rPr>
                                <w:b/>
                                <w:sz w:val="48"/>
                                <w:szCs w:val="48"/>
                                <w:lang w:val="tr-TR"/>
                              </w:rPr>
                              <w:t xml:space="preserve"> </w:t>
                            </w:r>
                            <w:r w:rsidR="00D07A72">
                              <w:rPr>
                                <w:b/>
                                <w:sz w:val="48"/>
                                <w:szCs w:val="48"/>
                                <w:lang w:val="tr-TR"/>
                              </w:rPr>
                              <w:t>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-22.35pt;margin-top:111.95pt;width:508.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" stroked="f">
                <v:fill opacity="0"/>
                <v:textbox>
                  <w:txbxContent>
                    <w:p w:rsidR="00393E4E" w:rsidRDefault="00393E4E" w:rsidP="00F833C0">
                      <w:pPr>
                        <w:rPr>
                          <w:b/>
                          <w:sz w:val="48"/>
                          <w:szCs w:val="48"/>
                          <w:lang w:val="tr-TR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tr-TR"/>
                        </w:rPr>
                        <w:t xml:space="preserve">Ek-14 </w:t>
                      </w:r>
                    </w:p>
                    <w:p w:rsidR="00633ACA" w:rsidRPr="00593D46" w:rsidRDefault="002A519D" w:rsidP="00F833C0">
                      <w:pPr>
                        <w:rPr>
                          <w:b/>
                          <w:sz w:val="48"/>
                          <w:szCs w:val="48"/>
                          <w:lang w:val="tr-TR"/>
                        </w:rPr>
                      </w:pPr>
                      <w:r w:rsidRPr="00593D46">
                        <w:rPr>
                          <w:b/>
                          <w:sz w:val="48"/>
                          <w:szCs w:val="48"/>
                          <w:lang w:val="tr-TR"/>
                        </w:rPr>
                        <w:t>Hedef Pazar</w:t>
                      </w:r>
                      <w:r w:rsidR="00593D46">
                        <w:rPr>
                          <w:b/>
                          <w:sz w:val="48"/>
                          <w:szCs w:val="48"/>
                          <w:lang w:val="tr-TR"/>
                        </w:rPr>
                        <w:t xml:space="preserve"> </w:t>
                      </w:r>
                      <w:r w:rsidR="00D07A72">
                        <w:rPr>
                          <w:b/>
                          <w:sz w:val="48"/>
                          <w:szCs w:val="48"/>
                          <w:lang w:val="tr-TR"/>
                        </w:rPr>
                        <w:t>Başvuru Formu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33C0" w:rsidRPr="00AC71AA">
        <w:rPr>
          <w:rFonts w:cs="Garamond Three"/>
          <w:noProof/>
          <w:sz w:val="62"/>
          <w:szCs w:val="6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3114040</wp:posOffset>
                </wp:positionV>
                <wp:extent cx="622935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E1E" w:rsidRDefault="00D77E1E" w:rsidP="00D77E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Marka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Adı</w:t>
                            </w:r>
                            <w:proofErr w:type="spellEnd"/>
                          </w:p>
                          <w:p w:rsidR="00D77E1E" w:rsidRDefault="00D77E1E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33ACA" w:rsidRPr="00AC71AA" w:rsidRDefault="00FD3A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Destek </w:t>
                            </w:r>
                            <w:proofErr w:type="spellStart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>Kapsamın</w:t>
                            </w:r>
                            <w:r w:rsidR="00D77E1E" w:rsidRPr="00AC71AA">
                              <w:rPr>
                                <w:b/>
                                <w:sz w:val="28"/>
                                <w:szCs w:val="28"/>
                              </w:rPr>
                              <w:t>daki</w:t>
                            </w:r>
                            <w:proofErr w:type="spellEnd"/>
                            <w:r w:rsidR="00D77E1E"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>Şirket</w:t>
                            </w:r>
                            <w:proofErr w:type="spellEnd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>Unvanı</w:t>
                            </w:r>
                            <w:proofErr w:type="spellEnd"/>
                            <w:r w:rsidR="00633ACA" w:rsidRPr="00AC71A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33ACA" w:rsidRPr="00AC71A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33ACA" w:rsidRPr="00AC71A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33ACA" w:rsidRPr="00AC71A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33ACA" w:rsidRPr="00AC71A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D3AC6" w:rsidRPr="00AC71AA" w:rsidRDefault="00FD3A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3AC6" w:rsidRPr="00AC71AA" w:rsidRDefault="00FD3A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>Markanın</w:t>
                            </w:r>
                            <w:proofErr w:type="spellEnd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>Yurtiçi</w:t>
                            </w:r>
                            <w:proofErr w:type="spellEnd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>Tescilinin</w:t>
                            </w:r>
                            <w:proofErr w:type="spellEnd"/>
                            <w:r w:rsidR="00FA0618" w:rsidRPr="00AC71AA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FA0618" w:rsidRPr="00AC71AA">
                              <w:rPr>
                                <w:b/>
                                <w:sz w:val="28"/>
                                <w:szCs w:val="28"/>
                              </w:rPr>
                              <w:t>Tescil</w:t>
                            </w:r>
                            <w:proofErr w:type="spellEnd"/>
                            <w:r w:rsidR="00FA0618"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A0618" w:rsidRPr="00AC71AA">
                              <w:rPr>
                                <w:b/>
                                <w:sz w:val="28"/>
                                <w:szCs w:val="28"/>
                              </w:rPr>
                              <w:t>Başvurusunun</w:t>
                            </w:r>
                            <w:proofErr w:type="spellEnd"/>
                            <w:r w:rsidR="00D77E1E"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Ait </w:t>
                            </w:r>
                            <w:proofErr w:type="spellStart"/>
                            <w:r w:rsidR="00D77E1E" w:rsidRPr="00AC71AA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>lduğu</w:t>
                            </w:r>
                            <w:proofErr w:type="spellEnd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>Şirket</w:t>
                            </w:r>
                            <w:r w:rsidR="00D77E1E" w:rsidRPr="00AC71AA">
                              <w:rPr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AC71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77E1E" w:rsidRPr="00AC71AA">
                              <w:rPr>
                                <w:b/>
                                <w:sz w:val="28"/>
                                <w:szCs w:val="28"/>
                              </w:rPr>
                              <w:t>Unvanı</w:t>
                            </w:r>
                            <w:proofErr w:type="spellEnd"/>
                          </w:p>
                          <w:p w:rsidR="00FA0618" w:rsidRPr="00AC71AA" w:rsidRDefault="00FA06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71AA">
                              <w:rPr>
                                <w:i/>
                                <w:lang w:val="tr-TR"/>
                              </w:rPr>
                              <w:t>(Yurtdışı marka tescilinin ya da marka tescil başvurusunun, destek kapsamındaki markanın yurtiçi marka tesciline sahip şirket adına olması gerekir.)</w:t>
                            </w:r>
                          </w:p>
                          <w:p w:rsidR="00F833C0" w:rsidRPr="00AC71AA" w:rsidRDefault="00F833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3AC6" w:rsidRDefault="0057692E" w:rsidP="00D10C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Bakanlık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Onayına</w:t>
                            </w:r>
                            <w:proofErr w:type="spellEnd"/>
                            <w:r w:rsidR="00633ACA" w:rsidRPr="00D10CC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3ACA" w:rsidRPr="00D10CC9">
                              <w:rPr>
                                <w:b/>
                                <w:sz w:val="28"/>
                                <w:szCs w:val="28"/>
                              </w:rPr>
                              <w:t>Sunulan</w:t>
                            </w:r>
                            <w:proofErr w:type="spellEnd"/>
                            <w:r w:rsidR="00633ACA" w:rsidRPr="00D10CC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3ACA" w:rsidRPr="00D10CC9">
                              <w:rPr>
                                <w:b/>
                                <w:sz w:val="28"/>
                                <w:szCs w:val="28"/>
                              </w:rPr>
                              <w:t>Hedef</w:t>
                            </w:r>
                            <w:proofErr w:type="spellEnd"/>
                            <w:r w:rsidR="00633ACA" w:rsidRPr="00D10CC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3ACA" w:rsidRPr="00D10CC9">
                              <w:rPr>
                                <w:b/>
                                <w:sz w:val="28"/>
                                <w:szCs w:val="28"/>
                              </w:rPr>
                              <w:t>Pazarlar</w:t>
                            </w:r>
                            <w:proofErr w:type="spellEnd"/>
                          </w:p>
                          <w:p w:rsidR="00D10CC9" w:rsidRDefault="00D10CC9" w:rsidP="00D10C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57692E" w:rsidRPr="007428A7" w:rsidRDefault="007428A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A7">
                              <w:rPr>
                                <w:i/>
                                <w:sz w:val="20"/>
                                <w:szCs w:val="20"/>
                              </w:rPr>
                              <w:t>Diğer</w:t>
                            </w:r>
                            <w:proofErr w:type="spellEnd"/>
                          </w:p>
                          <w:p w:rsidR="00D10CC9" w:rsidRPr="00D10CC9" w:rsidRDefault="00D10CC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0B4E" w:rsidRPr="007428A7" w:rsidRDefault="00633A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Otomasyon </w:t>
                            </w:r>
                            <w:proofErr w:type="spellStart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>Sistemi</w:t>
                            </w:r>
                            <w:proofErr w:type="spellEnd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>Üzerinden</w:t>
                            </w:r>
                            <w:proofErr w:type="spellEnd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>Oluşturulan</w:t>
                            </w:r>
                            <w:proofErr w:type="spellEnd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>Başvurunun</w:t>
                            </w:r>
                            <w:proofErr w:type="spellEnd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>Tarih</w:t>
                            </w:r>
                            <w:proofErr w:type="spellEnd"/>
                            <w:r w:rsidRPr="007428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ve </w:t>
                            </w:r>
                            <w:proofErr w:type="spellStart"/>
                            <w:r w:rsidR="007428A7" w:rsidRPr="007428A7">
                              <w:rPr>
                                <w:b/>
                                <w:sz w:val="28"/>
                                <w:szCs w:val="28"/>
                              </w:rPr>
                              <w:t>Sayısı</w:t>
                            </w:r>
                            <w:proofErr w:type="spellEnd"/>
                          </w:p>
                          <w:p w:rsidR="00633ACA" w:rsidRDefault="00633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33C0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33C0" w:rsidRPr="00633ACA" w:rsidRDefault="00F83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-14.25pt;margin-top:245.2pt;width:49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" stroked="f">
                <v:textbox style="mso-fit-shape-to-text:t">
                  <w:txbxContent>
                    <w:p w:rsidR="00D77E1E" w:rsidRDefault="00D77E1E" w:rsidP="00D77E1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Marka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Adı</w:t>
                      </w:r>
                      <w:proofErr w:type="spellEnd"/>
                    </w:p>
                    <w:p w:rsidR="00D77E1E" w:rsidRDefault="00D77E1E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633ACA" w:rsidRPr="00AC71AA" w:rsidRDefault="00FD3A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C71AA">
                        <w:rPr>
                          <w:b/>
                          <w:sz w:val="28"/>
                          <w:szCs w:val="28"/>
                        </w:rPr>
                        <w:t>Destek</w:t>
                      </w:r>
                      <w:proofErr w:type="spellEnd"/>
                      <w:r w:rsidRPr="00AC71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1AA">
                        <w:rPr>
                          <w:b/>
                          <w:sz w:val="28"/>
                          <w:szCs w:val="28"/>
                        </w:rPr>
                        <w:t>Kapsamın</w:t>
                      </w:r>
                      <w:r w:rsidR="00D77E1E" w:rsidRPr="00AC71AA">
                        <w:rPr>
                          <w:b/>
                          <w:sz w:val="28"/>
                          <w:szCs w:val="28"/>
                        </w:rPr>
                        <w:t>daki</w:t>
                      </w:r>
                      <w:proofErr w:type="spellEnd"/>
                      <w:r w:rsidR="00D77E1E" w:rsidRPr="00AC71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1AA">
                        <w:rPr>
                          <w:b/>
                          <w:sz w:val="28"/>
                          <w:szCs w:val="28"/>
                        </w:rPr>
                        <w:t>Şirket</w:t>
                      </w:r>
                      <w:proofErr w:type="spellEnd"/>
                      <w:r w:rsidRPr="00AC71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1AA">
                        <w:rPr>
                          <w:b/>
                          <w:sz w:val="28"/>
                          <w:szCs w:val="28"/>
                        </w:rPr>
                        <w:t>Unvanı</w:t>
                      </w:r>
                      <w:proofErr w:type="spellEnd"/>
                      <w:r w:rsidR="00633ACA" w:rsidRPr="00AC71A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633ACA" w:rsidRPr="00AC71A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633ACA" w:rsidRPr="00AC71A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633ACA" w:rsidRPr="00AC71A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633ACA" w:rsidRPr="00AC71AA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FD3AC6" w:rsidRPr="00AC71AA" w:rsidRDefault="00FD3AC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3AC6" w:rsidRPr="00AC71AA" w:rsidRDefault="00FD3A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C71AA">
                        <w:rPr>
                          <w:b/>
                          <w:sz w:val="28"/>
                          <w:szCs w:val="28"/>
                        </w:rPr>
                        <w:t>Markanın</w:t>
                      </w:r>
                      <w:proofErr w:type="spellEnd"/>
                      <w:r w:rsidRPr="00AC71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1AA">
                        <w:rPr>
                          <w:b/>
                          <w:sz w:val="28"/>
                          <w:szCs w:val="28"/>
                        </w:rPr>
                        <w:t>Yurtiçi</w:t>
                      </w:r>
                      <w:proofErr w:type="spellEnd"/>
                      <w:r w:rsidRPr="00AC71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1AA">
                        <w:rPr>
                          <w:b/>
                          <w:sz w:val="28"/>
                          <w:szCs w:val="28"/>
                        </w:rPr>
                        <w:t>Tescilinin</w:t>
                      </w:r>
                      <w:proofErr w:type="spellEnd"/>
                      <w:r w:rsidR="00FA0618" w:rsidRPr="00AC71AA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FA0618" w:rsidRPr="00AC71AA">
                        <w:rPr>
                          <w:b/>
                          <w:sz w:val="28"/>
                          <w:szCs w:val="28"/>
                        </w:rPr>
                        <w:t>Tescil</w:t>
                      </w:r>
                      <w:proofErr w:type="spellEnd"/>
                      <w:r w:rsidR="00FA0618" w:rsidRPr="00AC71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A0618" w:rsidRPr="00AC71AA">
                        <w:rPr>
                          <w:b/>
                          <w:sz w:val="28"/>
                          <w:szCs w:val="28"/>
                        </w:rPr>
                        <w:t>Başvurusunun</w:t>
                      </w:r>
                      <w:proofErr w:type="spellEnd"/>
                      <w:r w:rsidR="00D77E1E" w:rsidRPr="00AC71AA">
                        <w:rPr>
                          <w:b/>
                          <w:sz w:val="28"/>
                          <w:szCs w:val="28"/>
                        </w:rPr>
                        <w:t xml:space="preserve"> Ait </w:t>
                      </w:r>
                      <w:proofErr w:type="spellStart"/>
                      <w:r w:rsidR="00D77E1E" w:rsidRPr="00AC71AA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AC71AA">
                        <w:rPr>
                          <w:b/>
                          <w:sz w:val="28"/>
                          <w:szCs w:val="28"/>
                        </w:rPr>
                        <w:t>lduğu</w:t>
                      </w:r>
                      <w:proofErr w:type="spellEnd"/>
                      <w:r w:rsidRPr="00AC71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1AA">
                        <w:rPr>
                          <w:b/>
                          <w:sz w:val="28"/>
                          <w:szCs w:val="28"/>
                        </w:rPr>
                        <w:t>Şirket</w:t>
                      </w:r>
                      <w:r w:rsidR="00D77E1E" w:rsidRPr="00AC71AA">
                        <w:rPr>
                          <w:b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AC71A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77E1E" w:rsidRPr="00AC71AA">
                        <w:rPr>
                          <w:b/>
                          <w:sz w:val="28"/>
                          <w:szCs w:val="28"/>
                        </w:rPr>
                        <w:t>Unvanı</w:t>
                      </w:r>
                      <w:proofErr w:type="spellEnd"/>
                    </w:p>
                    <w:p w:rsidR="00FA0618" w:rsidRPr="00AC71AA" w:rsidRDefault="00FA06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C71AA">
                        <w:rPr>
                          <w:i/>
                          <w:lang w:val="tr-TR"/>
                        </w:rPr>
                        <w:t>(Yurtdışı marka tescilinin ya da marka tescil başvurusunun, destek kapsamındaki markanın yurtiçi marka tesciline sahip şirket adına olması gerekir.)</w:t>
                      </w:r>
                    </w:p>
                    <w:p w:rsidR="00F833C0" w:rsidRPr="00AC71AA" w:rsidRDefault="00F833C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3AC6" w:rsidRDefault="0057692E" w:rsidP="00D10CC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Bakanlık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Onayına</w:t>
                      </w:r>
                      <w:proofErr w:type="spellEnd"/>
                      <w:r w:rsidR="00633ACA" w:rsidRPr="00D10CC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33ACA" w:rsidRPr="00D10CC9">
                        <w:rPr>
                          <w:b/>
                          <w:sz w:val="28"/>
                          <w:szCs w:val="28"/>
                        </w:rPr>
                        <w:t>Sunulan</w:t>
                      </w:r>
                      <w:proofErr w:type="spellEnd"/>
                      <w:r w:rsidR="00633ACA" w:rsidRPr="00D10CC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33ACA" w:rsidRPr="00D10CC9">
                        <w:rPr>
                          <w:b/>
                          <w:sz w:val="28"/>
                          <w:szCs w:val="28"/>
                        </w:rPr>
                        <w:t>Hedef</w:t>
                      </w:r>
                      <w:proofErr w:type="spellEnd"/>
                      <w:r w:rsidR="00633ACA" w:rsidRPr="00D10CC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33ACA" w:rsidRPr="00D10CC9">
                        <w:rPr>
                          <w:b/>
                          <w:sz w:val="28"/>
                          <w:szCs w:val="28"/>
                        </w:rPr>
                        <w:t>Pazarlar</w:t>
                      </w:r>
                      <w:proofErr w:type="spellEnd"/>
                    </w:p>
                    <w:p w:rsidR="00D10CC9" w:rsidRDefault="00D10CC9" w:rsidP="00D10C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</w:p>
                    <w:p w:rsidR="0057692E" w:rsidRPr="007428A7" w:rsidRDefault="007428A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7428A7">
                        <w:rPr>
                          <w:i/>
                          <w:sz w:val="20"/>
                          <w:szCs w:val="20"/>
                        </w:rPr>
                        <w:t>Diğer</w:t>
                      </w:r>
                      <w:proofErr w:type="spellEnd"/>
                    </w:p>
                    <w:p w:rsidR="00D10CC9" w:rsidRPr="00D10CC9" w:rsidRDefault="00D10CC9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0B4E" w:rsidRPr="007428A7" w:rsidRDefault="00633A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428A7">
                        <w:rPr>
                          <w:b/>
                          <w:sz w:val="28"/>
                          <w:szCs w:val="28"/>
                        </w:rPr>
                        <w:t>Otomasyon</w:t>
                      </w:r>
                      <w:proofErr w:type="spellEnd"/>
                      <w:r w:rsidRPr="007428A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8A7">
                        <w:rPr>
                          <w:b/>
                          <w:sz w:val="28"/>
                          <w:szCs w:val="28"/>
                        </w:rPr>
                        <w:t>Sistemi</w:t>
                      </w:r>
                      <w:proofErr w:type="spellEnd"/>
                      <w:r w:rsidRPr="007428A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8A7">
                        <w:rPr>
                          <w:b/>
                          <w:sz w:val="28"/>
                          <w:szCs w:val="28"/>
                        </w:rPr>
                        <w:t>Üzerinden</w:t>
                      </w:r>
                      <w:proofErr w:type="spellEnd"/>
                      <w:r w:rsidRPr="007428A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8A7">
                        <w:rPr>
                          <w:b/>
                          <w:sz w:val="28"/>
                          <w:szCs w:val="28"/>
                        </w:rPr>
                        <w:t>Oluşturulan</w:t>
                      </w:r>
                      <w:proofErr w:type="spellEnd"/>
                      <w:r w:rsidRPr="007428A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8A7">
                        <w:rPr>
                          <w:b/>
                          <w:sz w:val="28"/>
                          <w:szCs w:val="28"/>
                        </w:rPr>
                        <w:t>Başvurunun</w:t>
                      </w:r>
                      <w:proofErr w:type="spellEnd"/>
                      <w:r w:rsidRPr="007428A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8A7">
                        <w:rPr>
                          <w:b/>
                          <w:sz w:val="28"/>
                          <w:szCs w:val="28"/>
                        </w:rPr>
                        <w:t>Tarih</w:t>
                      </w:r>
                      <w:proofErr w:type="spellEnd"/>
                      <w:r w:rsidRPr="007428A7">
                        <w:rPr>
                          <w:b/>
                          <w:sz w:val="28"/>
                          <w:szCs w:val="28"/>
                        </w:rPr>
                        <w:t xml:space="preserve"> ve </w:t>
                      </w:r>
                      <w:proofErr w:type="spellStart"/>
                      <w:r w:rsidR="007428A7" w:rsidRPr="007428A7">
                        <w:rPr>
                          <w:b/>
                          <w:sz w:val="28"/>
                          <w:szCs w:val="28"/>
                        </w:rPr>
                        <w:t>Sayısı</w:t>
                      </w:r>
                      <w:proofErr w:type="spellEnd"/>
                    </w:p>
                    <w:p w:rsidR="00633ACA" w:rsidRDefault="00633A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833C0" w:rsidRDefault="00F833C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833C0" w:rsidRPr="00633ACA" w:rsidRDefault="00F833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19D" w:rsidRPr="00AC71AA" w:rsidRDefault="002A519D">
      <w:pPr>
        <w:rPr>
          <w:b/>
          <w:lang w:val="tr-TR"/>
        </w:rPr>
      </w:pPr>
    </w:p>
    <w:p w:rsidR="00D17167" w:rsidRPr="00AC71AA" w:rsidRDefault="00D17167">
      <w:pPr>
        <w:rPr>
          <w:b/>
          <w:sz w:val="28"/>
          <w:szCs w:val="28"/>
          <w:u w:val="single"/>
          <w:lang w:val="tr-TR"/>
        </w:rPr>
      </w:pPr>
      <w:r w:rsidRPr="00AC71AA">
        <w:rPr>
          <w:b/>
          <w:sz w:val="28"/>
          <w:szCs w:val="28"/>
          <w:u w:val="single"/>
          <w:lang w:val="tr-TR"/>
        </w:rPr>
        <w:t>ÜLKE 1:</w:t>
      </w:r>
    </w:p>
    <w:p w:rsidR="00D17167" w:rsidRPr="00AC71AA" w:rsidRDefault="00D17167">
      <w:pPr>
        <w:rPr>
          <w:i/>
          <w:lang w:val="tr-TR"/>
        </w:rPr>
      </w:pPr>
      <w:r w:rsidRPr="00AC71AA">
        <w:rPr>
          <w:i/>
          <w:lang w:val="tr-TR"/>
        </w:rPr>
        <w:t xml:space="preserve">(Onaya Sunulan Her Yeni Hedef </w:t>
      </w:r>
      <w:r w:rsidR="007428A7" w:rsidRPr="00AC71AA">
        <w:rPr>
          <w:i/>
          <w:lang w:val="tr-TR"/>
        </w:rPr>
        <w:t>Ülke</w:t>
      </w:r>
      <w:r w:rsidRPr="00AC71AA">
        <w:rPr>
          <w:i/>
          <w:lang w:val="tr-TR"/>
        </w:rPr>
        <w:t xml:space="preserve"> i</w:t>
      </w:r>
      <w:r w:rsidR="00830F70" w:rsidRPr="00AC71AA">
        <w:rPr>
          <w:i/>
          <w:lang w:val="tr-TR"/>
        </w:rPr>
        <w:t>çin ayrı doldurulması gerek</w:t>
      </w:r>
      <w:r w:rsidRPr="00AC71AA">
        <w:rPr>
          <w:i/>
          <w:lang w:val="tr-TR"/>
        </w:rPr>
        <w:t>ir.)</w:t>
      </w:r>
    </w:p>
    <w:p w:rsidR="00E40B4E" w:rsidRPr="00AC71AA" w:rsidRDefault="00E40B4E" w:rsidP="001D0836">
      <w:pPr>
        <w:jc w:val="both"/>
        <w:rPr>
          <w:lang w:val="tr-TR"/>
        </w:rPr>
      </w:pPr>
    </w:p>
    <w:p w:rsidR="00E40B4E" w:rsidRPr="00AC71AA" w:rsidRDefault="00D10CC9" w:rsidP="001D0836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 w:rsidR="00FD3AC6" w:rsidRPr="00AC71AA">
        <w:rPr>
          <w:b/>
          <w:sz w:val="28"/>
          <w:szCs w:val="28"/>
          <w:lang w:val="tr-TR"/>
        </w:rPr>
        <w:t>1</w:t>
      </w:r>
      <w:r w:rsidR="00E03768" w:rsidRPr="00AC71AA">
        <w:rPr>
          <w:b/>
          <w:sz w:val="28"/>
          <w:szCs w:val="28"/>
          <w:lang w:val="tr-TR"/>
        </w:rPr>
        <w:t xml:space="preserve"> </w:t>
      </w:r>
    </w:p>
    <w:p w:rsidR="00D10CC9" w:rsidRPr="00AC71AA" w:rsidRDefault="00E03768" w:rsidP="001D0836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Hedef Pazardaki İlgili Sektöre İlişkin Bilgiler </w:t>
      </w:r>
    </w:p>
    <w:p w:rsidR="00E03768" w:rsidRPr="00AC71AA" w:rsidRDefault="00E03768" w:rsidP="001D0836">
      <w:pPr>
        <w:jc w:val="both"/>
        <w:rPr>
          <w:i/>
          <w:lang w:val="tr-TR"/>
        </w:rPr>
      </w:pPr>
      <w:r w:rsidRPr="00AC71AA">
        <w:rPr>
          <w:i/>
          <w:lang w:val="tr-TR"/>
        </w:rPr>
        <w:t>(</w:t>
      </w:r>
      <w:r w:rsidR="00D10CC9" w:rsidRPr="00AC71AA">
        <w:rPr>
          <w:i/>
          <w:lang w:val="tr-TR"/>
        </w:rPr>
        <w:t>S</w:t>
      </w:r>
      <w:r w:rsidRPr="00AC71AA">
        <w:rPr>
          <w:i/>
          <w:lang w:val="tr-TR"/>
        </w:rPr>
        <w:t>ektöre ilişkin üretim</w:t>
      </w:r>
      <w:r w:rsidR="00803BB4" w:rsidRPr="00AC71AA">
        <w:rPr>
          <w:i/>
          <w:lang w:val="tr-TR"/>
        </w:rPr>
        <w:t>/ithalat</w:t>
      </w:r>
      <w:r w:rsidRPr="00AC71AA">
        <w:rPr>
          <w:i/>
          <w:lang w:val="tr-TR"/>
        </w:rPr>
        <w:t xml:space="preserve"> bilgileri ve üretim yapısı</w:t>
      </w:r>
      <w:r w:rsidR="00E92734" w:rsidRPr="00AC71AA">
        <w:rPr>
          <w:i/>
          <w:lang w:val="tr-TR"/>
        </w:rPr>
        <w:t xml:space="preserve">, dağıtım kanalları, sektör ürünlerine ilişkin </w:t>
      </w:r>
      <w:r w:rsidR="00832F75" w:rsidRPr="00AC71AA">
        <w:rPr>
          <w:i/>
          <w:lang w:val="tr-TR"/>
        </w:rPr>
        <w:t xml:space="preserve">ülkemize ve diğer ülkelere yönelik olarak uygulanan </w:t>
      </w:r>
      <w:r w:rsidR="00E92734" w:rsidRPr="00AC71AA">
        <w:rPr>
          <w:i/>
          <w:lang w:val="tr-TR"/>
        </w:rPr>
        <w:t>gümrük ve diğer vergi</w:t>
      </w:r>
      <w:r w:rsidR="00D17167" w:rsidRPr="00AC71AA">
        <w:rPr>
          <w:i/>
          <w:lang w:val="tr-TR"/>
        </w:rPr>
        <w:t xml:space="preserve"> uygulamaları</w:t>
      </w:r>
      <w:r w:rsidR="00E92734" w:rsidRPr="00AC71AA">
        <w:rPr>
          <w:i/>
          <w:lang w:val="tr-TR"/>
        </w:rPr>
        <w:t>, tarife dışı engeller</w:t>
      </w:r>
      <w:r w:rsidR="0075233C" w:rsidRPr="00AC71AA">
        <w:rPr>
          <w:i/>
          <w:lang w:val="tr-TR"/>
        </w:rPr>
        <w:t>,</w:t>
      </w:r>
      <w:r w:rsidRPr="00AC71AA">
        <w:rPr>
          <w:i/>
          <w:lang w:val="tr-TR"/>
        </w:rPr>
        <w:t xml:space="preserve"> dış ticaret istatistikleri</w:t>
      </w:r>
      <w:r w:rsidR="000709C5" w:rsidRPr="00AC71AA">
        <w:rPr>
          <w:i/>
          <w:lang w:val="tr-TR"/>
        </w:rPr>
        <w:t>, tüketici eğilimleri</w:t>
      </w:r>
      <w:r w:rsidR="00D10CC9" w:rsidRPr="00AC71AA">
        <w:rPr>
          <w:i/>
          <w:lang w:val="tr-TR"/>
        </w:rPr>
        <w:t xml:space="preserve"> vb. </w:t>
      </w:r>
      <w:r w:rsidR="00D17167" w:rsidRPr="00AC71AA">
        <w:rPr>
          <w:i/>
          <w:lang w:val="tr-TR"/>
        </w:rPr>
        <w:t>hakkında bilgi verilmesi gerekmektedir</w:t>
      </w:r>
      <w:r w:rsidR="00D10CC9" w:rsidRPr="00AC71AA">
        <w:rPr>
          <w:i/>
          <w:lang w:val="tr-TR"/>
        </w:rPr>
        <w:t>.</w:t>
      </w:r>
      <w:r w:rsidRPr="00AC71AA">
        <w:rPr>
          <w:i/>
          <w:lang w:val="tr-TR"/>
        </w:rPr>
        <w:t>)</w:t>
      </w:r>
    </w:p>
    <w:p w:rsidR="00540C6B" w:rsidRPr="00AC71AA" w:rsidRDefault="00540C6B" w:rsidP="001D0836">
      <w:pPr>
        <w:jc w:val="both"/>
        <w:rPr>
          <w:i/>
          <w:lang w:val="tr-TR"/>
        </w:rPr>
      </w:pPr>
    </w:p>
    <w:p w:rsidR="00540C6B" w:rsidRPr="00AC71AA" w:rsidRDefault="00540C6B" w:rsidP="00540C6B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 w:rsidR="00FD3AC6" w:rsidRPr="00AC71AA">
        <w:rPr>
          <w:b/>
          <w:sz w:val="28"/>
          <w:szCs w:val="28"/>
          <w:lang w:val="tr-TR"/>
        </w:rPr>
        <w:t>2</w:t>
      </w:r>
      <w:r w:rsidRPr="00AC71AA">
        <w:rPr>
          <w:b/>
          <w:sz w:val="28"/>
          <w:szCs w:val="28"/>
          <w:lang w:val="tr-TR"/>
        </w:rPr>
        <w:t xml:space="preserve"> </w:t>
      </w:r>
    </w:p>
    <w:p w:rsidR="00AF512D" w:rsidRPr="00AC71AA" w:rsidRDefault="00AF512D" w:rsidP="00540C6B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>Hedef Pazar Seçim Kriterleri</w:t>
      </w:r>
    </w:p>
    <w:p w:rsidR="00540C6B" w:rsidRPr="00AC71AA" w:rsidRDefault="00AF512D" w:rsidP="001D0836">
      <w:pPr>
        <w:jc w:val="both"/>
        <w:rPr>
          <w:i/>
          <w:lang w:val="tr-TR"/>
        </w:rPr>
      </w:pPr>
      <w:r w:rsidRPr="00AC71AA">
        <w:rPr>
          <w:i/>
          <w:lang w:val="tr-TR"/>
        </w:rPr>
        <w:t xml:space="preserve">(Hedef pazarlar seçilirken hangi kriterlerin </w:t>
      </w:r>
      <w:proofErr w:type="gramStart"/>
      <w:r w:rsidRPr="00AC71AA">
        <w:rPr>
          <w:i/>
          <w:lang w:val="tr-TR"/>
        </w:rPr>
        <w:t>baz</w:t>
      </w:r>
      <w:proofErr w:type="gramEnd"/>
      <w:r w:rsidRPr="00AC71AA">
        <w:rPr>
          <w:i/>
          <w:lang w:val="tr-TR"/>
        </w:rPr>
        <w:t xml:space="preserve"> alındığı konusunda detaylı bilgi verilmesi gerekmektedir.)</w:t>
      </w:r>
    </w:p>
    <w:p w:rsidR="00E40B4E" w:rsidRPr="00AC71AA" w:rsidRDefault="00E40B4E" w:rsidP="001D0836">
      <w:pPr>
        <w:jc w:val="both"/>
        <w:rPr>
          <w:lang w:val="tr-TR"/>
        </w:rPr>
      </w:pPr>
    </w:p>
    <w:p w:rsidR="00E40B4E" w:rsidRPr="00AC71AA" w:rsidRDefault="00D17167" w:rsidP="001D0836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 w:rsidR="00FD3AC6" w:rsidRPr="00AC71AA">
        <w:rPr>
          <w:b/>
          <w:sz w:val="28"/>
          <w:szCs w:val="28"/>
          <w:lang w:val="tr-TR"/>
        </w:rPr>
        <w:t>3</w:t>
      </w:r>
      <w:r w:rsidR="00E92734" w:rsidRPr="00AC71AA">
        <w:rPr>
          <w:b/>
          <w:sz w:val="28"/>
          <w:szCs w:val="28"/>
          <w:lang w:val="tr-TR"/>
        </w:rPr>
        <w:t xml:space="preserve"> </w:t>
      </w:r>
    </w:p>
    <w:p w:rsidR="00D17167" w:rsidRPr="00AC71AA" w:rsidRDefault="00E92734" w:rsidP="001D0836">
      <w:pPr>
        <w:jc w:val="both"/>
        <w:rPr>
          <w:lang w:val="tr-TR"/>
        </w:rPr>
      </w:pPr>
      <w:r w:rsidRPr="00AC71AA">
        <w:rPr>
          <w:b/>
          <w:sz w:val="28"/>
          <w:szCs w:val="28"/>
          <w:lang w:val="tr-TR"/>
        </w:rPr>
        <w:t>Hedef Pazarda Faaliyet Gösteren Rakiplerin Analizi</w:t>
      </w:r>
      <w:r w:rsidR="00832F75" w:rsidRPr="00AC71AA">
        <w:rPr>
          <w:lang w:val="tr-TR"/>
        </w:rPr>
        <w:t xml:space="preserve"> </w:t>
      </w:r>
    </w:p>
    <w:p w:rsidR="00E92734" w:rsidRPr="00AC71AA" w:rsidRDefault="00D17167" w:rsidP="001D0836">
      <w:pPr>
        <w:jc w:val="both"/>
        <w:rPr>
          <w:i/>
          <w:lang w:val="tr-TR"/>
        </w:rPr>
      </w:pPr>
      <w:r w:rsidRPr="00AC71AA">
        <w:rPr>
          <w:i/>
          <w:lang w:val="tr-TR"/>
        </w:rPr>
        <w:t>(İlgili ülkede</w:t>
      </w:r>
      <w:r w:rsidR="00832F75" w:rsidRPr="00AC71AA">
        <w:rPr>
          <w:i/>
          <w:lang w:val="tr-TR"/>
        </w:rPr>
        <w:t xml:space="preserve"> faaliyet gösteren rakiplerin faaliyetleri, pazar payları, </w:t>
      </w:r>
      <w:r w:rsidR="00D6642A" w:rsidRPr="00AC71AA">
        <w:rPr>
          <w:i/>
          <w:lang w:val="tr-TR"/>
        </w:rPr>
        <w:t xml:space="preserve">rakiplerin </w:t>
      </w:r>
      <w:r w:rsidR="00832F75" w:rsidRPr="00AC71AA">
        <w:rPr>
          <w:i/>
          <w:lang w:val="tr-TR"/>
        </w:rPr>
        <w:t>pazarlama stratejileri vb.</w:t>
      </w:r>
      <w:r w:rsidRPr="00AC71AA">
        <w:rPr>
          <w:i/>
          <w:lang w:val="tr-TR"/>
        </w:rPr>
        <w:t xml:space="preserve"> hakkında bilgi verilmesi gerekmektedir.</w:t>
      </w:r>
      <w:r w:rsidR="00832F75" w:rsidRPr="00AC71AA">
        <w:rPr>
          <w:i/>
          <w:lang w:val="tr-TR"/>
        </w:rPr>
        <w:t>)</w:t>
      </w:r>
    </w:p>
    <w:p w:rsidR="00E40B4E" w:rsidRPr="00AC71AA" w:rsidRDefault="00E40B4E" w:rsidP="001D0836">
      <w:pPr>
        <w:jc w:val="both"/>
        <w:rPr>
          <w:lang w:val="tr-TR"/>
        </w:rPr>
      </w:pPr>
    </w:p>
    <w:p w:rsidR="00E40B4E" w:rsidRPr="00AC71AA" w:rsidRDefault="00D17167" w:rsidP="001D0836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 w:rsidR="00FD3AC6" w:rsidRPr="00AC71AA">
        <w:rPr>
          <w:b/>
          <w:sz w:val="28"/>
          <w:szCs w:val="28"/>
          <w:lang w:val="tr-TR"/>
        </w:rPr>
        <w:t>4</w:t>
      </w:r>
      <w:r w:rsidR="00E92734" w:rsidRPr="00AC71AA">
        <w:rPr>
          <w:b/>
          <w:sz w:val="28"/>
          <w:szCs w:val="28"/>
          <w:lang w:val="tr-TR"/>
        </w:rPr>
        <w:t xml:space="preserve"> </w:t>
      </w:r>
    </w:p>
    <w:p w:rsidR="00D17167" w:rsidRPr="00AC71AA" w:rsidRDefault="00D17167" w:rsidP="001D0836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>Hedef Pazara</w:t>
      </w:r>
      <w:r w:rsidR="00E92734" w:rsidRPr="00AC71AA">
        <w:rPr>
          <w:b/>
          <w:sz w:val="28"/>
          <w:szCs w:val="28"/>
          <w:lang w:val="tr-TR"/>
        </w:rPr>
        <w:t xml:space="preserve"> </w:t>
      </w:r>
      <w:r w:rsidRPr="00AC71AA">
        <w:rPr>
          <w:b/>
          <w:sz w:val="28"/>
          <w:szCs w:val="28"/>
          <w:lang w:val="tr-TR"/>
        </w:rPr>
        <w:t>Giriş Stratejisi ve Faaliyet Planı</w:t>
      </w:r>
    </w:p>
    <w:p w:rsidR="00E92734" w:rsidRPr="00AC71AA" w:rsidRDefault="00D17167" w:rsidP="001D0836">
      <w:pPr>
        <w:jc w:val="both"/>
        <w:rPr>
          <w:i/>
          <w:lang w:val="tr-TR"/>
        </w:rPr>
      </w:pPr>
      <w:r w:rsidRPr="00AC71AA">
        <w:rPr>
          <w:i/>
          <w:lang w:val="tr-TR"/>
        </w:rPr>
        <w:t>(</w:t>
      </w:r>
      <w:r w:rsidR="00832F75" w:rsidRPr="00AC71AA">
        <w:rPr>
          <w:i/>
          <w:lang w:val="tr-TR"/>
        </w:rPr>
        <w:t xml:space="preserve">Turquality </w:t>
      </w:r>
      <w:r w:rsidRPr="00AC71AA">
        <w:rPr>
          <w:i/>
          <w:lang w:val="tr-TR"/>
        </w:rPr>
        <w:t xml:space="preserve">Programı Kapsamında </w:t>
      </w:r>
      <w:r w:rsidR="00832F75" w:rsidRPr="00AC71AA">
        <w:rPr>
          <w:i/>
          <w:lang w:val="tr-TR"/>
        </w:rPr>
        <w:t>Pazar</w:t>
      </w:r>
      <w:r w:rsidRPr="00AC71AA">
        <w:rPr>
          <w:i/>
          <w:lang w:val="tr-TR"/>
        </w:rPr>
        <w:t>d</w:t>
      </w:r>
      <w:r w:rsidR="00832F75" w:rsidRPr="00AC71AA">
        <w:rPr>
          <w:i/>
          <w:lang w:val="tr-TR"/>
        </w:rPr>
        <w:t xml:space="preserve">a Gerçekleştirilmesi </w:t>
      </w:r>
      <w:r w:rsidRPr="00AC71AA">
        <w:rPr>
          <w:i/>
          <w:lang w:val="tr-TR"/>
        </w:rPr>
        <w:t>Planlanan</w:t>
      </w:r>
      <w:r w:rsidR="00832F75" w:rsidRPr="00AC71AA">
        <w:rPr>
          <w:i/>
          <w:lang w:val="tr-TR"/>
        </w:rPr>
        <w:t xml:space="preserve"> Faaliyet</w:t>
      </w:r>
      <w:r w:rsidRPr="00AC71AA">
        <w:rPr>
          <w:i/>
          <w:lang w:val="tr-TR"/>
        </w:rPr>
        <w:t>lerin 5 yıllık süreci hakkında bilgi verilmesi gerekmektedir.)</w:t>
      </w:r>
    </w:p>
    <w:p w:rsidR="00E40B4E" w:rsidRPr="00AC71AA" w:rsidRDefault="00E40B4E" w:rsidP="001D0836">
      <w:pPr>
        <w:jc w:val="both"/>
        <w:rPr>
          <w:lang w:val="tr-TR"/>
        </w:rPr>
      </w:pPr>
    </w:p>
    <w:p w:rsidR="00E40B4E" w:rsidRPr="00AC71AA" w:rsidRDefault="00832F75" w:rsidP="001D0836">
      <w:pPr>
        <w:jc w:val="both"/>
        <w:rPr>
          <w:b/>
          <w:sz w:val="28"/>
          <w:szCs w:val="28"/>
          <w:lang w:val="tr-TR"/>
        </w:rPr>
      </w:pPr>
      <w:r w:rsidRPr="00AC71AA">
        <w:rPr>
          <w:b/>
          <w:sz w:val="28"/>
          <w:szCs w:val="28"/>
          <w:lang w:val="tr-TR"/>
        </w:rPr>
        <w:t xml:space="preserve">Bölüm </w:t>
      </w:r>
      <w:r w:rsidR="00FD3AC6" w:rsidRPr="00AC71AA">
        <w:rPr>
          <w:b/>
          <w:sz w:val="28"/>
          <w:szCs w:val="28"/>
          <w:lang w:val="tr-TR"/>
        </w:rPr>
        <w:t>5</w:t>
      </w:r>
      <w:r w:rsidR="00F85C08" w:rsidRPr="00AC71AA">
        <w:rPr>
          <w:b/>
          <w:sz w:val="28"/>
          <w:szCs w:val="28"/>
          <w:lang w:val="tr-TR"/>
        </w:rPr>
        <w:t xml:space="preserve"> </w:t>
      </w:r>
    </w:p>
    <w:p w:rsidR="00D17167" w:rsidRPr="00AC71AA" w:rsidRDefault="00F85C08" w:rsidP="001D0836">
      <w:pPr>
        <w:jc w:val="both"/>
        <w:rPr>
          <w:i/>
          <w:vertAlign w:val="superscript"/>
          <w:lang w:val="tr-TR"/>
        </w:rPr>
      </w:pPr>
      <w:r w:rsidRPr="00AC71AA">
        <w:rPr>
          <w:b/>
          <w:sz w:val="28"/>
          <w:szCs w:val="28"/>
          <w:lang w:val="tr-TR"/>
        </w:rPr>
        <w:t>Marka Tescil Başvuru Durum</w:t>
      </w:r>
      <w:r w:rsidR="007428A7" w:rsidRPr="00AC71AA">
        <w:rPr>
          <w:b/>
          <w:sz w:val="28"/>
          <w:szCs w:val="28"/>
          <w:lang w:val="tr-TR"/>
        </w:rPr>
        <w:t>u</w:t>
      </w:r>
      <w:r w:rsidR="00FD3AC6" w:rsidRPr="00AC71AA">
        <w:rPr>
          <w:i/>
          <w:vertAlign w:val="superscript"/>
          <w:lang w:val="tr-TR"/>
        </w:rPr>
        <w:t>(1)</w:t>
      </w:r>
    </w:p>
    <w:p w:rsidR="00FD3AC6" w:rsidRPr="00AC71AA" w:rsidRDefault="00FD3AC6" w:rsidP="00FD3AC6">
      <w:pPr>
        <w:rPr>
          <w:b/>
          <w:sz w:val="28"/>
          <w:szCs w:val="28"/>
        </w:rPr>
      </w:pPr>
      <w:r w:rsidRPr="00AC71AA">
        <w:rPr>
          <w:b/>
          <w:sz w:val="28"/>
          <w:szCs w:val="28"/>
        </w:rPr>
        <w:t xml:space="preserve">Destek </w:t>
      </w:r>
      <w:proofErr w:type="spellStart"/>
      <w:r w:rsidRPr="00AC71AA">
        <w:rPr>
          <w:b/>
          <w:sz w:val="28"/>
          <w:szCs w:val="28"/>
        </w:rPr>
        <w:t>Kapsamındaki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Markanın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İlgili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Pazarda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Marka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Tescil</w:t>
      </w:r>
      <w:proofErr w:type="spellEnd"/>
      <w:r w:rsidRPr="00AC71AA">
        <w:rPr>
          <w:b/>
          <w:sz w:val="28"/>
          <w:szCs w:val="28"/>
        </w:rPr>
        <w:t xml:space="preserve"> </w:t>
      </w:r>
      <w:proofErr w:type="spellStart"/>
      <w:r w:rsidRPr="00AC71AA">
        <w:rPr>
          <w:b/>
          <w:sz w:val="28"/>
          <w:szCs w:val="28"/>
        </w:rPr>
        <w:t>Durumu</w:t>
      </w:r>
      <w:proofErr w:type="spellEnd"/>
    </w:p>
    <w:p w:rsidR="00E40B4E" w:rsidRPr="00AC71AA" w:rsidRDefault="00407B4E" w:rsidP="00FA0618">
      <w:pPr>
        <w:jc w:val="both"/>
        <w:rPr>
          <w:i/>
          <w:lang w:val="tr-TR"/>
        </w:rPr>
      </w:pPr>
      <w:proofErr w:type="gramStart"/>
      <w:r w:rsidRPr="00AC71AA">
        <w:rPr>
          <w:i/>
          <w:lang w:val="tr-TR"/>
        </w:rPr>
        <w:t>(</w:t>
      </w:r>
      <w:proofErr w:type="gramEnd"/>
      <w:r w:rsidRPr="00AC71AA">
        <w:rPr>
          <w:i/>
          <w:lang w:val="tr-TR"/>
        </w:rPr>
        <w:t xml:space="preserve">İlgili hedef pazardaki marka tescilinin ya da marka tescil başvurusuna ilişkin belgenin başvuruya eklenmesi gerekmektedir. </w:t>
      </w:r>
      <w:r w:rsidR="00FA0618" w:rsidRPr="00AC71AA">
        <w:rPr>
          <w:i/>
          <w:lang w:val="tr-TR"/>
        </w:rPr>
        <w:t>Marka tescil belgesi veya marka tescil başvurusu bulunmayan ülkeler için hedef pazar onayı gerçekleştirilmez. Ticaret Müşavirliği/</w:t>
      </w:r>
      <w:r w:rsidR="00D17167" w:rsidRPr="00AC71AA">
        <w:rPr>
          <w:i/>
          <w:lang w:val="tr-TR"/>
        </w:rPr>
        <w:t xml:space="preserve">Ataşeliği </w:t>
      </w:r>
      <w:r w:rsidR="00E40B4E" w:rsidRPr="00AC71AA">
        <w:rPr>
          <w:i/>
          <w:lang w:val="tr-TR"/>
        </w:rPr>
        <w:t>tarafından onaylı belgeler</w:t>
      </w:r>
      <w:r w:rsidR="00D17167" w:rsidRPr="00AC71AA">
        <w:rPr>
          <w:i/>
          <w:lang w:val="tr-TR"/>
        </w:rPr>
        <w:t xml:space="preserve"> </w:t>
      </w:r>
      <w:r w:rsidR="00E40B4E" w:rsidRPr="00AC71AA">
        <w:rPr>
          <w:i/>
          <w:lang w:val="tr-TR"/>
        </w:rPr>
        <w:t>kabul edilecek olup,</w:t>
      </w:r>
      <w:r w:rsidR="00D17167" w:rsidRPr="00AC71AA">
        <w:rPr>
          <w:i/>
          <w:lang w:val="tr-TR"/>
        </w:rPr>
        <w:t xml:space="preserve"> </w:t>
      </w:r>
      <w:r w:rsidR="00E40B4E" w:rsidRPr="00AC71AA">
        <w:rPr>
          <w:i/>
          <w:lang w:val="tr-TR"/>
        </w:rPr>
        <w:t>resmi i</w:t>
      </w:r>
      <w:r w:rsidR="00D6642A" w:rsidRPr="00AC71AA">
        <w:rPr>
          <w:i/>
          <w:lang w:val="tr-TR"/>
        </w:rPr>
        <w:t xml:space="preserve">nternet </w:t>
      </w:r>
      <w:r w:rsidR="00E40B4E" w:rsidRPr="00AC71AA">
        <w:rPr>
          <w:i/>
          <w:lang w:val="tr-TR"/>
        </w:rPr>
        <w:t>sitelerinden</w:t>
      </w:r>
      <w:r w:rsidR="00D6642A" w:rsidRPr="00AC71AA">
        <w:rPr>
          <w:i/>
          <w:lang w:val="tr-TR"/>
        </w:rPr>
        <w:t xml:space="preserve"> tak</w:t>
      </w:r>
      <w:r w:rsidR="00E40B4E" w:rsidRPr="00AC71AA">
        <w:rPr>
          <w:i/>
          <w:lang w:val="tr-TR"/>
        </w:rPr>
        <w:t>ip edilebilen tescil belgeleri için</w:t>
      </w:r>
      <w:r w:rsidR="00D6642A" w:rsidRPr="00AC71AA">
        <w:rPr>
          <w:i/>
          <w:lang w:val="tr-TR"/>
        </w:rPr>
        <w:t xml:space="preserve"> ayrıca onay g</w:t>
      </w:r>
      <w:r w:rsidR="0075233C" w:rsidRPr="00AC71AA">
        <w:rPr>
          <w:i/>
          <w:lang w:val="tr-TR"/>
        </w:rPr>
        <w:t>erekmemekte</w:t>
      </w:r>
      <w:r w:rsidR="00E40B4E" w:rsidRPr="00AC71AA">
        <w:rPr>
          <w:i/>
          <w:lang w:val="tr-TR"/>
        </w:rPr>
        <w:t>dir.</w:t>
      </w:r>
      <w:proofErr w:type="gramStart"/>
      <w:r w:rsidR="001D0836" w:rsidRPr="00AC71AA">
        <w:rPr>
          <w:i/>
          <w:lang w:val="tr-TR"/>
        </w:rPr>
        <w:t>)</w:t>
      </w:r>
      <w:proofErr w:type="gramEnd"/>
    </w:p>
    <w:p w:rsidR="00FD3AC6" w:rsidRPr="00AC71AA" w:rsidRDefault="00FD3AC6" w:rsidP="001D0836">
      <w:pPr>
        <w:jc w:val="both"/>
        <w:rPr>
          <w:i/>
          <w:lang w:val="tr-TR"/>
        </w:rPr>
      </w:pPr>
    </w:p>
    <w:p w:rsidR="00FD3AC6" w:rsidRPr="00AC71AA" w:rsidRDefault="00FD3AC6" w:rsidP="00FD3AC6">
      <w:pPr>
        <w:rPr>
          <w:sz w:val="28"/>
          <w:szCs w:val="28"/>
        </w:rPr>
      </w:pPr>
      <w:proofErr w:type="spellStart"/>
      <w:r w:rsidRPr="00AC71AA">
        <w:rPr>
          <w:sz w:val="28"/>
          <w:szCs w:val="28"/>
        </w:rPr>
        <w:t>Marka</w:t>
      </w:r>
      <w:proofErr w:type="spellEnd"/>
      <w:r w:rsidRPr="00AC71AA">
        <w:rPr>
          <w:sz w:val="28"/>
          <w:szCs w:val="28"/>
        </w:rPr>
        <w:t xml:space="preserve"> </w:t>
      </w:r>
      <w:proofErr w:type="spellStart"/>
      <w:r w:rsidRPr="00AC71AA">
        <w:rPr>
          <w:sz w:val="28"/>
          <w:szCs w:val="28"/>
        </w:rPr>
        <w:t>Tescili</w:t>
      </w:r>
      <w:proofErr w:type="spellEnd"/>
      <w:r w:rsidRPr="00AC71AA">
        <w:rPr>
          <w:sz w:val="28"/>
          <w:szCs w:val="28"/>
        </w:rPr>
        <w:t xml:space="preserve"> </w:t>
      </w:r>
      <w:proofErr w:type="spellStart"/>
      <w:r w:rsidRPr="00AC71AA">
        <w:rPr>
          <w:sz w:val="28"/>
          <w:szCs w:val="28"/>
        </w:rPr>
        <w:t>Mevcut</w:t>
      </w:r>
      <w:proofErr w:type="spellEnd"/>
      <w:r w:rsidRPr="00AC71AA">
        <w:rPr>
          <w:sz w:val="28"/>
          <w:szCs w:val="28"/>
        </w:rPr>
        <w:t xml:space="preserve"> </w:t>
      </w:r>
      <w:r w:rsidRPr="00AC71AA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1270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1A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C71AA">
        <w:rPr>
          <w:sz w:val="28"/>
          <w:szCs w:val="28"/>
        </w:rPr>
        <w:tab/>
      </w:r>
      <w:proofErr w:type="spellStart"/>
      <w:r w:rsidRPr="00AC71AA">
        <w:rPr>
          <w:sz w:val="28"/>
          <w:szCs w:val="28"/>
        </w:rPr>
        <w:t>Marka</w:t>
      </w:r>
      <w:proofErr w:type="spellEnd"/>
      <w:r w:rsidRPr="00AC71AA">
        <w:rPr>
          <w:sz w:val="28"/>
          <w:szCs w:val="28"/>
        </w:rPr>
        <w:t xml:space="preserve"> </w:t>
      </w:r>
      <w:proofErr w:type="spellStart"/>
      <w:r w:rsidRPr="00AC71AA">
        <w:rPr>
          <w:sz w:val="28"/>
          <w:szCs w:val="28"/>
        </w:rPr>
        <w:t>Tescil</w:t>
      </w:r>
      <w:proofErr w:type="spellEnd"/>
      <w:r w:rsidRPr="00AC71AA">
        <w:rPr>
          <w:sz w:val="28"/>
          <w:szCs w:val="28"/>
        </w:rPr>
        <w:t xml:space="preserve"> </w:t>
      </w:r>
      <w:proofErr w:type="spellStart"/>
      <w:r w:rsidRPr="00AC71AA">
        <w:rPr>
          <w:sz w:val="28"/>
          <w:szCs w:val="28"/>
        </w:rPr>
        <w:t>Başvurusu</w:t>
      </w:r>
      <w:proofErr w:type="spellEnd"/>
      <w:r w:rsidRPr="00AC71AA">
        <w:rPr>
          <w:sz w:val="28"/>
          <w:szCs w:val="28"/>
        </w:rPr>
        <w:t xml:space="preserve"> </w:t>
      </w:r>
      <w:proofErr w:type="spellStart"/>
      <w:r w:rsidRPr="00AC71AA">
        <w:rPr>
          <w:sz w:val="28"/>
          <w:szCs w:val="28"/>
        </w:rPr>
        <w:t>Mevcut</w:t>
      </w:r>
      <w:proofErr w:type="spellEnd"/>
      <w:r w:rsidRPr="00AC71AA"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-107350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1A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FD3AC6" w:rsidRPr="00AC71AA" w:rsidRDefault="00FD3AC6" w:rsidP="001D0836">
      <w:pPr>
        <w:jc w:val="both"/>
        <w:rPr>
          <w:i/>
          <w:lang w:val="tr-TR"/>
        </w:rPr>
      </w:pPr>
    </w:p>
    <w:p w:rsidR="00E40B4E" w:rsidRPr="00AC71AA" w:rsidRDefault="00E40B4E">
      <w:pPr>
        <w:rPr>
          <w:i/>
          <w:lang w:val="tr-TR"/>
        </w:rPr>
      </w:pPr>
    </w:p>
    <w:p w:rsidR="00E40B4E" w:rsidRPr="00AC71AA" w:rsidRDefault="00E40B4E">
      <w:pPr>
        <w:rPr>
          <w:i/>
          <w:lang w:val="tr-TR"/>
        </w:rPr>
      </w:pPr>
    </w:p>
    <w:p w:rsidR="00E40B4E" w:rsidRPr="00AC71AA" w:rsidRDefault="00E40B4E">
      <w:pPr>
        <w:rPr>
          <w:i/>
          <w:lang w:val="tr-TR"/>
        </w:rPr>
      </w:pPr>
    </w:p>
    <w:p w:rsidR="00E40B4E" w:rsidRPr="00AC71AA" w:rsidRDefault="00E40B4E">
      <w:pPr>
        <w:rPr>
          <w:i/>
          <w:lang w:val="tr-TR"/>
        </w:rPr>
      </w:pPr>
    </w:p>
    <w:p w:rsidR="00E40B4E" w:rsidRPr="00AC71AA" w:rsidRDefault="00E54E0C" w:rsidP="00407B4E">
      <w:pPr>
        <w:jc w:val="right"/>
        <w:rPr>
          <w:b/>
        </w:rPr>
      </w:pPr>
      <w:proofErr w:type="spellStart"/>
      <w:r w:rsidRPr="00AC71AA">
        <w:rPr>
          <w:b/>
        </w:rPr>
        <w:t>Yetkili</w:t>
      </w:r>
      <w:proofErr w:type="spellEnd"/>
      <w:r w:rsidRPr="00AC71AA">
        <w:rPr>
          <w:b/>
        </w:rPr>
        <w:t xml:space="preserve"> </w:t>
      </w:r>
      <w:proofErr w:type="spellStart"/>
      <w:r w:rsidRPr="00AC71AA">
        <w:rPr>
          <w:b/>
        </w:rPr>
        <w:t>İmza</w:t>
      </w:r>
      <w:proofErr w:type="spellEnd"/>
    </w:p>
    <w:p w:rsidR="004E7939" w:rsidRPr="00AC71AA" w:rsidRDefault="004E7939" w:rsidP="00407B4E">
      <w:pPr>
        <w:jc w:val="right"/>
        <w:rPr>
          <w:i/>
          <w:sz w:val="18"/>
          <w:szCs w:val="20"/>
          <w:lang w:val="tr-TR"/>
        </w:rPr>
      </w:pPr>
      <w:r w:rsidRPr="00AC71AA">
        <w:rPr>
          <w:i/>
          <w:sz w:val="18"/>
          <w:szCs w:val="20"/>
          <w:lang w:val="tr-TR"/>
        </w:rPr>
        <w:t xml:space="preserve">Şirket İmza Sirkülerinde Yetkilendirilen </w:t>
      </w:r>
    </w:p>
    <w:p w:rsidR="004E7939" w:rsidRPr="00AC71AA" w:rsidRDefault="004E7939" w:rsidP="00407B4E">
      <w:pPr>
        <w:jc w:val="right"/>
        <w:rPr>
          <w:i/>
          <w:sz w:val="18"/>
          <w:szCs w:val="20"/>
          <w:lang w:val="tr-TR"/>
        </w:rPr>
      </w:pPr>
      <w:r w:rsidRPr="00AC71AA">
        <w:rPr>
          <w:i/>
          <w:sz w:val="18"/>
          <w:szCs w:val="20"/>
          <w:lang w:val="tr-TR"/>
        </w:rPr>
        <w:t>Kişi/Ki</w:t>
      </w:r>
      <w:r w:rsidR="00407B4E" w:rsidRPr="00AC71AA">
        <w:rPr>
          <w:i/>
          <w:sz w:val="18"/>
          <w:szCs w:val="20"/>
          <w:lang w:val="tr-TR"/>
        </w:rPr>
        <w:t>şiler tarafından imzalanacaktır</w:t>
      </w:r>
    </w:p>
    <w:p w:rsidR="004E7939" w:rsidRPr="00AC71AA" w:rsidRDefault="004E7939">
      <w:pPr>
        <w:rPr>
          <w:sz w:val="20"/>
          <w:szCs w:val="20"/>
          <w:vertAlign w:val="superscript"/>
          <w:lang w:val="tr-TR"/>
        </w:rPr>
      </w:pPr>
    </w:p>
    <w:p w:rsidR="00407B4E" w:rsidRPr="00AC71AA" w:rsidRDefault="00407B4E">
      <w:pPr>
        <w:rPr>
          <w:sz w:val="20"/>
          <w:szCs w:val="20"/>
          <w:vertAlign w:val="superscript"/>
          <w:lang w:val="tr-TR"/>
        </w:rPr>
      </w:pPr>
    </w:p>
    <w:p w:rsidR="00407B4E" w:rsidRPr="00AC71AA" w:rsidRDefault="00407B4E">
      <w:pPr>
        <w:rPr>
          <w:sz w:val="20"/>
          <w:szCs w:val="20"/>
          <w:vertAlign w:val="superscript"/>
          <w:lang w:val="tr-TR"/>
        </w:rPr>
      </w:pPr>
    </w:p>
    <w:p w:rsidR="00407B4E" w:rsidRPr="00AC71AA" w:rsidRDefault="00407B4E">
      <w:pPr>
        <w:rPr>
          <w:sz w:val="20"/>
          <w:szCs w:val="20"/>
          <w:vertAlign w:val="superscript"/>
          <w:lang w:val="tr-TR"/>
        </w:rPr>
      </w:pPr>
    </w:p>
    <w:sectPr w:rsidR="00407B4E" w:rsidRPr="00AC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90" w:rsidRDefault="002B6690">
      <w:r>
        <w:separator/>
      </w:r>
    </w:p>
  </w:endnote>
  <w:endnote w:type="continuationSeparator" w:id="0">
    <w:p w:rsidR="002B6690" w:rsidRDefault="002B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 Three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CB" w:rsidRDefault="001503EA" w:rsidP="0030090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459CB" w:rsidRDefault="002B66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40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0618" w:rsidRDefault="00FA0618">
            <w:pPr>
              <w:pStyle w:val="Altbilgi"/>
              <w:jc w:val="right"/>
            </w:pPr>
            <w:r w:rsidRPr="00FA0618">
              <w:rPr>
                <w:b/>
              </w:rPr>
              <w:t>EK-14</w:t>
            </w:r>
            <w:r>
              <w:t xml:space="preserve"> </w:t>
            </w:r>
            <w:r w:rsidRPr="00FA0618">
              <w:rPr>
                <w:sz w:val="20"/>
                <w:szCs w:val="20"/>
                <w:lang w:val="tr-TR"/>
              </w:rPr>
              <w:t xml:space="preserve">Sayfa </w:t>
            </w:r>
            <w:r w:rsidRPr="00FA0618">
              <w:rPr>
                <w:b/>
                <w:bCs/>
                <w:sz w:val="20"/>
                <w:szCs w:val="20"/>
              </w:rPr>
              <w:fldChar w:fldCharType="begin"/>
            </w:r>
            <w:r w:rsidRPr="00FA0618">
              <w:rPr>
                <w:b/>
                <w:bCs/>
                <w:sz w:val="20"/>
                <w:szCs w:val="20"/>
              </w:rPr>
              <w:instrText>PAGE</w:instrText>
            </w:r>
            <w:r w:rsidRPr="00FA0618">
              <w:rPr>
                <w:b/>
                <w:bCs/>
                <w:sz w:val="20"/>
                <w:szCs w:val="20"/>
              </w:rPr>
              <w:fldChar w:fldCharType="separate"/>
            </w:r>
            <w:r w:rsidR="00664EAC">
              <w:rPr>
                <w:b/>
                <w:bCs/>
                <w:noProof/>
                <w:sz w:val="20"/>
                <w:szCs w:val="20"/>
              </w:rPr>
              <w:t>2</w:t>
            </w:r>
            <w:r w:rsidRPr="00FA0618">
              <w:rPr>
                <w:b/>
                <w:bCs/>
                <w:sz w:val="20"/>
                <w:szCs w:val="20"/>
              </w:rPr>
              <w:fldChar w:fldCharType="end"/>
            </w:r>
            <w:r w:rsidRPr="00FA0618">
              <w:rPr>
                <w:sz w:val="20"/>
                <w:szCs w:val="20"/>
                <w:lang w:val="tr-TR"/>
              </w:rPr>
              <w:t xml:space="preserve"> / </w:t>
            </w:r>
            <w:r w:rsidRPr="00FA0618">
              <w:rPr>
                <w:b/>
                <w:bCs/>
                <w:sz w:val="20"/>
                <w:szCs w:val="20"/>
              </w:rPr>
              <w:fldChar w:fldCharType="begin"/>
            </w:r>
            <w:r w:rsidRPr="00FA0618">
              <w:rPr>
                <w:b/>
                <w:bCs/>
                <w:sz w:val="20"/>
                <w:szCs w:val="20"/>
              </w:rPr>
              <w:instrText>NUMPAGES</w:instrText>
            </w:r>
            <w:r w:rsidRPr="00FA0618">
              <w:rPr>
                <w:b/>
                <w:bCs/>
                <w:sz w:val="20"/>
                <w:szCs w:val="20"/>
              </w:rPr>
              <w:fldChar w:fldCharType="separate"/>
            </w:r>
            <w:r w:rsidR="00664EAC">
              <w:rPr>
                <w:b/>
                <w:bCs/>
                <w:noProof/>
                <w:sz w:val="20"/>
                <w:szCs w:val="20"/>
              </w:rPr>
              <w:t>2</w:t>
            </w:r>
            <w:r w:rsidRPr="00FA061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459CB" w:rsidRPr="00EF69D6" w:rsidRDefault="002B6690" w:rsidP="00EF69D6">
    <w:pPr>
      <w:pStyle w:val="Altbilgi"/>
      <w:jc w:val="right"/>
      <w:rPr>
        <w:rFonts w:ascii="Verdana" w:hAnsi="Verdana"/>
        <w:color w:val="091D5D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451364"/>
      <w:docPartObj>
        <w:docPartGallery w:val="Page Numbers (Bottom of Page)"/>
        <w:docPartUnique/>
      </w:docPartObj>
    </w:sdtPr>
    <w:sdtEndPr/>
    <w:sdtContent>
      <w:p w:rsidR="007B05D1" w:rsidRDefault="007B05D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5D1">
          <w:rPr>
            <w:noProof/>
            <w:lang w:val="tr-TR"/>
          </w:rPr>
          <w:t>1</w:t>
        </w:r>
        <w:r>
          <w:fldChar w:fldCharType="end"/>
        </w:r>
      </w:p>
    </w:sdtContent>
  </w:sdt>
  <w:p w:rsidR="002F0025" w:rsidRDefault="002F00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90" w:rsidRDefault="002B6690">
      <w:r>
        <w:separator/>
      </w:r>
    </w:p>
  </w:footnote>
  <w:footnote w:type="continuationSeparator" w:id="0">
    <w:p w:rsidR="002B6690" w:rsidRDefault="002B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721732"/>
      <w:placeholder>
        <w:docPart w:val="614F90C5EFFD4CD687B8E40F691869A2"/>
      </w:placeholder>
      <w:temporary/>
      <w:showingPlcHdr/>
      <w15:appearance w15:val="hidden"/>
    </w:sdtPr>
    <w:sdtEndPr/>
    <w:sdtContent>
      <w:p w:rsidR="007B05D1" w:rsidRDefault="007B05D1">
        <w:pPr>
          <w:pStyle w:val="stbilgi"/>
        </w:pPr>
        <w:r>
          <w:rPr>
            <w:lang w:val="tr-TR"/>
          </w:rPr>
          <w:t>[Buraya yazın]</w:t>
        </w:r>
      </w:p>
    </w:sdtContent>
  </w:sdt>
  <w:p w:rsidR="007B05D1" w:rsidRDefault="007B05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87F61"/>
    <w:multiLevelType w:val="hybridMultilevel"/>
    <w:tmpl w:val="FC7A7318"/>
    <w:lvl w:ilvl="0" w:tplc="29421E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9963CE"/>
    <w:multiLevelType w:val="hybridMultilevel"/>
    <w:tmpl w:val="8F7C320C"/>
    <w:lvl w:ilvl="0" w:tplc="41A4BC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9C73A5"/>
    <w:multiLevelType w:val="hybridMultilevel"/>
    <w:tmpl w:val="C618355C"/>
    <w:lvl w:ilvl="0" w:tplc="6D12CA4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AA"/>
    <w:rsid w:val="000709C5"/>
    <w:rsid w:val="00145575"/>
    <w:rsid w:val="001503EA"/>
    <w:rsid w:val="001D0836"/>
    <w:rsid w:val="00217B92"/>
    <w:rsid w:val="002A519D"/>
    <w:rsid w:val="002B6690"/>
    <w:rsid w:val="002F0025"/>
    <w:rsid w:val="00382F2F"/>
    <w:rsid w:val="00393E4E"/>
    <w:rsid w:val="003B55AA"/>
    <w:rsid w:val="00407B4E"/>
    <w:rsid w:val="004C4CAA"/>
    <w:rsid w:val="004E7939"/>
    <w:rsid w:val="00540C6B"/>
    <w:rsid w:val="0057692E"/>
    <w:rsid w:val="0058365C"/>
    <w:rsid w:val="00593D46"/>
    <w:rsid w:val="00633ACA"/>
    <w:rsid w:val="00664EAC"/>
    <w:rsid w:val="006957EC"/>
    <w:rsid w:val="006D2C97"/>
    <w:rsid w:val="007428A7"/>
    <w:rsid w:val="0075233C"/>
    <w:rsid w:val="0079209F"/>
    <w:rsid w:val="007B05D1"/>
    <w:rsid w:val="00803BB4"/>
    <w:rsid w:val="00830F70"/>
    <w:rsid w:val="00832F75"/>
    <w:rsid w:val="00840CD9"/>
    <w:rsid w:val="00884BF2"/>
    <w:rsid w:val="009320CF"/>
    <w:rsid w:val="00985C57"/>
    <w:rsid w:val="009D2AF4"/>
    <w:rsid w:val="009E5A43"/>
    <w:rsid w:val="00A17C4A"/>
    <w:rsid w:val="00A52CBF"/>
    <w:rsid w:val="00AC71AA"/>
    <w:rsid w:val="00AF512D"/>
    <w:rsid w:val="00B30ADD"/>
    <w:rsid w:val="00B6100F"/>
    <w:rsid w:val="00C10395"/>
    <w:rsid w:val="00C24897"/>
    <w:rsid w:val="00C53BE3"/>
    <w:rsid w:val="00CB2518"/>
    <w:rsid w:val="00D07A72"/>
    <w:rsid w:val="00D10CC9"/>
    <w:rsid w:val="00D17167"/>
    <w:rsid w:val="00D44CCF"/>
    <w:rsid w:val="00D6642A"/>
    <w:rsid w:val="00D77E1E"/>
    <w:rsid w:val="00E03768"/>
    <w:rsid w:val="00E40B4E"/>
    <w:rsid w:val="00E42080"/>
    <w:rsid w:val="00E54E0C"/>
    <w:rsid w:val="00E92734"/>
    <w:rsid w:val="00ED5367"/>
    <w:rsid w:val="00F833C0"/>
    <w:rsid w:val="00F85C08"/>
    <w:rsid w:val="00F96DFA"/>
    <w:rsid w:val="00FA0618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2B38-3084-4B8D-B2E9-42906C8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M21">
    <w:name w:val="CM21"/>
    <w:basedOn w:val="Normal"/>
    <w:next w:val="Normal"/>
    <w:rsid w:val="002A519D"/>
    <w:pPr>
      <w:widowControl w:val="0"/>
      <w:autoSpaceDE w:val="0"/>
      <w:autoSpaceDN w:val="0"/>
      <w:adjustRightInd w:val="0"/>
      <w:spacing w:after="383"/>
    </w:pPr>
    <w:rPr>
      <w:rFonts w:ascii="Garamond Three" w:hAnsi="Garamond Three"/>
      <w:lang w:val="tr-TR"/>
    </w:rPr>
  </w:style>
  <w:style w:type="paragraph" w:styleId="stbilgi">
    <w:name w:val="header"/>
    <w:basedOn w:val="Normal"/>
    <w:link w:val="stbilgiChar"/>
    <w:uiPriority w:val="99"/>
    <w:rsid w:val="002A51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A51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uiPriority w:val="99"/>
    <w:rsid w:val="002A51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A51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styleId="SayfaNumaras">
    <w:name w:val="page number"/>
    <w:basedOn w:val="VarsaylanParagrafYazTipi"/>
    <w:rsid w:val="002A519D"/>
  </w:style>
  <w:style w:type="paragraph" w:styleId="BalonMetni">
    <w:name w:val="Balloon Text"/>
    <w:basedOn w:val="Normal"/>
    <w:link w:val="BalonMetniChar"/>
    <w:uiPriority w:val="99"/>
    <w:semiHidden/>
    <w:unhideWhenUsed/>
    <w:rsid w:val="00F85C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C08"/>
    <w:rPr>
      <w:rFonts w:ascii="Segoe UI" w:eastAsia="Times New Roman" w:hAnsi="Segoe UI" w:cs="Segoe UI"/>
      <w:sz w:val="18"/>
      <w:szCs w:val="18"/>
      <w:lang w:val="en-GB" w:eastAsia="tr-TR"/>
    </w:rPr>
  </w:style>
  <w:style w:type="paragraph" w:customStyle="1" w:styleId="Default">
    <w:name w:val="Default"/>
    <w:rsid w:val="00F833C0"/>
    <w:pPr>
      <w:widowControl w:val="0"/>
      <w:autoSpaceDE w:val="0"/>
      <w:autoSpaceDN w:val="0"/>
      <w:adjustRightInd w:val="0"/>
      <w:spacing w:after="0" w:line="240" w:lineRule="auto"/>
    </w:pPr>
    <w:rPr>
      <w:rFonts w:ascii="Garamond Three" w:eastAsia="Times New Roman" w:hAnsi="Garamond Three" w:cs="Garamond Three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53BE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0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4F90C5EFFD4CD687B8E40F691869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F7EE09-2B96-4067-92B0-926648A73DB8}"/>
      </w:docPartPr>
      <w:docPartBody>
        <w:p w:rsidR="009C4F4C" w:rsidRDefault="009F61D2" w:rsidP="009F61D2">
          <w:pPr>
            <w:pStyle w:val="614F90C5EFFD4CD687B8E40F691869A2"/>
          </w:pPr>
          <w:r>
            <w:rPr>
              <w:lang w:val="tr-TR"/>
            </w:rP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 Three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2"/>
    <w:rsid w:val="001B3BC1"/>
    <w:rsid w:val="006968BB"/>
    <w:rsid w:val="009C4F4C"/>
    <w:rsid w:val="009F61D2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14F90C5EFFD4CD687B8E40F691869A2">
    <w:name w:val="614F90C5EFFD4CD687B8E40F691869A2"/>
    <w:rsid w:val="009F61D2"/>
  </w:style>
  <w:style w:type="paragraph" w:customStyle="1" w:styleId="B9303350744F498992D1B10D41BB4493">
    <w:name w:val="B9303350744F498992D1B10D41BB4493"/>
    <w:rsid w:val="009F6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F04A-78B4-4306-BC80-6B31921A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Ek-14 Hedef Pazar Başvuru Formu</dc:title>
  <dc:subject/>
  <dc:creator>aliseckingunenc@tim.org.tr</dc:creator>
  <cp:keywords/>
  <dc:description/>
  <cp:lastModifiedBy>Ali Seçkin Günenç</cp:lastModifiedBy>
  <cp:revision>9</cp:revision>
  <cp:lastPrinted>2018-03-29T07:17:00Z</cp:lastPrinted>
  <dcterms:created xsi:type="dcterms:W3CDTF">2018-03-27T11:46:00Z</dcterms:created>
  <dcterms:modified xsi:type="dcterms:W3CDTF">2018-03-29T07:17:00Z</dcterms:modified>
</cp:coreProperties>
</file>